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DC5" w:rsidRDefault="00C07DC5">
      <w:pPr>
        <w:spacing w:line="435" w:lineRule="exact"/>
        <w:jc w:val="center"/>
      </w:pPr>
      <w:bookmarkStart w:id="0" w:name="_GoBack"/>
      <w:bookmarkEnd w:id="0"/>
      <w:r>
        <w:rPr>
          <w:rFonts w:ascii="HG丸ｺﾞｼｯｸM-PRO" w:eastAsia="HG丸ｺﾞｼｯｸM-PRO" w:hAnsi="HG丸ｺﾞｼｯｸM-PRO"/>
          <w:b/>
          <w:sz w:val="30"/>
        </w:rPr>
        <w:t>３　危険等発生時の連絡体制・下校の判断基準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6"/>
      </w:tblGrid>
      <w:tr w:rsidR="00C07DC5" w:rsidTr="00F91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946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  <w:tcMar>
              <w:left w:w="49" w:type="dxa"/>
              <w:right w:w="49" w:type="dxa"/>
            </w:tcMar>
          </w:tcPr>
          <w:p w:rsidR="00C07DC5" w:rsidRDefault="00C07DC5" w:rsidP="00F91D7C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連絡体制の構築</w:t>
            </w:r>
          </w:p>
        </w:tc>
      </w:tr>
    </w:tbl>
    <w:p w:rsidR="00C07DC5" w:rsidRDefault="00C07DC5"/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  <w:gridCol w:w="118"/>
      </w:tblGrid>
      <w:tr w:rsidR="00C07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DC5" w:rsidRDefault="00C07DC5"/>
          <w:p w:rsidR="00C07DC5" w:rsidRDefault="00C07DC5">
            <w:r>
              <w:rPr>
                <w:rFonts w:ascii="HG丸ｺﾞｼｯｸM-PRO" w:eastAsia="HG丸ｺﾞｼｯｸM-PRO" w:hAnsi="HG丸ｺﾞｼｯｸM-PRO"/>
              </w:rPr>
              <w:t xml:space="preserve">     </w:t>
            </w:r>
            <w:r>
              <w:rPr>
                <w:rFonts w:ascii="HG丸ｺﾞｼｯｸM-PRO" w:eastAsia="HG丸ｺﾞｼｯｸM-PRO" w:hAnsi="HG丸ｺﾞｼｯｸM-PRO"/>
                <w:u w:val="double" w:color="000000"/>
              </w:rPr>
              <w:t xml:space="preserve"> 保護者への連絡</w:t>
            </w:r>
          </w:p>
          <w:p w:rsidR="00C07DC5" w:rsidRDefault="00C07DC5">
            <w:r>
              <w:rPr>
                <w:rFonts w:ascii="HG丸ｺﾞｼｯｸM-PRO" w:eastAsia="HG丸ｺﾞｼｯｸM-PRO" w:hAnsi="HG丸ｺﾞｼｯｸM-PRO"/>
              </w:rPr>
              <w:t xml:space="preserve"> 　　 ◇　全家庭へ連絡できるように電子メール配信の登録をよびかける。</w:t>
            </w:r>
          </w:p>
          <w:p w:rsidR="00C07DC5" w:rsidRDefault="00C07DC5">
            <w:r>
              <w:rPr>
                <w:rFonts w:ascii="HG丸ｺﾞｼｯｸM-PRO" w:eastAsia="HG丸ｺﾞｼｯｸM-PRO" w:hAnsi="HG丸ｺﾞｼｯｸM-PRO"/>
              </w:rPr>
              <w:t xml:space="preserve">　　　◇　登録していない家庭を把握し、電話連絡ができるようにまとめておく。</w:t>
            </w:r>
          </w:p>
          <w:p w:rsidR="00C07DC5" w:rsidRDefault="00C07DC5">
            <w:r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　　　　　　　　　　（電話下金庫に保管）</w:t>
            </w:r>
            <w:r>
              <w:t xml:space="preserve">     </w:t>
            </w:r>
            <w:r>
              <w:rPr>
                <w:rFonts w:ascii="HG丸ｺﾞｼｯｸM-PRO" w:eastAsia="HG丸ｺﾞｼｯｸM-PRO" w:hAnsi="HG丸ｺﾞｼｯｸM-PRO"/>
              </w:rPr>
              <w:t xml:space="preserve"> 　 　 ◇　学校ホームページ、学校ツイッターに連絡事項を掲載</w:t>
            </w:r>
          </w:p>
          <w:p w:rsidR="00C07DC5" w:rsidRDefault="00C07DC5">
            <w:r>
              <w:t xml:space="preserve">     </w:t>
            </w:r>
          </w:p>
          <w:p w:rsidR="00C07DC5" w:rsidRDefault="00C07DC5">
            <w:r>
              <w:rPr>
                <w:rFonts w:ascii="HG丸ｺﾞｼｯｸM-PRO" w:eastAsia="HG丸ｺﾞｼｯｸM-PRO" w:hAnsi="HG丸ｺﾞｼｯｸM-PRO"/>
              </w:rPr>
              <w:t xml:space="preserve">　　  </w:t>
            </w:r>
            <w:r>
              <w:rPr>
                <w:rFonts w:ascii="HG丸ｺﾞｼｯｸM-PRO" w:eastAsia="HG丸ｺﾞｼｯｸM-PRO" w:hAnsi="HG丸ｺﾞｼｯｸM-PRO"/>
                <w:u w:val="double" w:color="000000"/>
              </w:rPr>
              <w:t>緊急の対応が必要な場合（通学路の安全確保等を要請）</w:t>
            </w:r>
          </w:p>
          <w:p w:rsidR="00C07DC5" w:rsidRDefault="00C07DC5">
            <w:r>
              <w:rPr>
                <w:rFonts w:ascii="HG丸ｺﾞｼｯｸM-PRO" w:eastAsia="HG丸ｺﾞｼｯｸM-PRO" w:hAnsi="HG丸ｺﾞｼｯｸM-PRO"/>
              </w:rPr>
              <w:t xml:space="preserve">　　　◇　ＰＴＡ会長、役員へ依頼</w:t>
            </w:r>
          </w:p>
          <w:p w:rsidR="00C07DC5" w:rsidRDefault="00C07DC5">
            <w:r>
              <w:rPr>
                <w:rFonts w:ascii="HG丸ｺﾞｼｯｸM-PRO" w:eastAsia="HG丸ｺﾞｼｯｸM-PRO" w:hAnsi="HG丸ｺﾞｼｯｸM-PRO"/>
              </w:rPr>
              <w:t xml:space="preserve">　　　◇　役員から学級委員等へ依頼</w:t>
            </w:r>
          </w:p>
          <w:p w:rsidR="00C07DC5" w:rsidRDefault="00C07DC5">
            <w:r>
              <w:rPr>
                <w:rFonts w:ascii="HG丸ｺﾞｼｯｸM-PRO" w:eastAsia="HG丸ｺﾞｼｯｸM-PRO" w:hAnsi="HG丸ｺﾞｼｯｸM-PRO"/>
              </w:rPr>
              <w:t xml:space="preserve">　　　◇　役員相互の連絡体制を構築</w:t>
            </w:r>
          </w:p>
          <w:p w:rsidR="00C07DC5" w:rsidRDefault="00C07DC5">
            <w:r>
              <w:rPr>
                <w:rFonts w:ascii="HG丸ｺﾞｼｯｸM-PRO" w:eastAsia="HG丸ｺﾞｼｯｸM-PRO" w:hAnsi="HG丸ｺﾞｼｯｸM-PRO"/>
              </w:rPr>
              <w:t xml:space="preserve">　　　◇　個人情報保護と目的外使用禁止を徹底</w:t>
            </w:r>
          </w:p>
          <w:p w:rsidR="00C07DC5" w:rsidRPr="00BD6B0F" w:rsidRDefault="00C07DC5">
            <w:pPr>
              <w:rPr>
                <w:rFonts w:ascii="HG丸ｺﾞｼｯｸM-PRO" w:eastAsia="HG丸ｺﾞｼｯｸM-PRO" w:hAnsi="HG丸ｺﾞｼｯｸM-PRO"/>
              </w:rPr>
            </w:pPr>
            <w:r>
              <w:t xml:space="preserve">      </w:t>
            </w:r>
            <w:r w:rsidRPr="00BD6B0F">
              <w:rPr>
                <w:rFonts w:ascii="HG丸ｺﾞｼｯｸM-PRO" w:eastAsia="HG丸ｺﾞｼｯｸM-PRO" w:hAnsi="HG丸ｺﾞｼｯｸM-PRO"/>
                <w:u w:val="thick" w:color="000000"/>
              </w:rPr>
              <w:t>◇　警察、地域見守り隊等への協力依頼</w:t>
            </w:r>
          </w:p>
          <w:p w:rsidR="00C07DC5" w:rsidRDefault="00C07DC5">
            <w:r>
              <w:rPr>
                <w:rFonts w:ascii="HG丸ｺﾞｼｯｸM-PRO" w:eastAsia="HG丸ｺﾞｼｯｸM-PRO" w:hAnsi="HG丸ｺﾞｼｯｸM-PRO"/>
              </w:rPr>
              <w:t xml:space="preserve">　　　　※緊急連絡先カードの保管場所・・・・校長室、職員室（教頭管理）、事務室</w:t>
            </w:r>
          </w:p>
          <w:p w:rsidR="00C07DC5" w:rsidRDefault="00C07DC5"/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07DC5" w:rsidRDefault="00C07DC5"/>
          <w:p w:rsidR="00C07DC5" w:rsidRDefault="00C07DC5"/>
          <w:p w:rsidR="00C07DC5" w:rsidRDefault="00C07DC5"/>
          <w:p w:rsidR="00C07DC5" w:rsidRDefault="00C07DC5"/>
          <w:p w:rsidR="00C07DC5" w:rsidRDefault="00C07DC5"/>
          <w:p w:rsidR="00C07DC5" w:rsidRDefault="00C07DC5"/>
          <w:p w:rsidR="00C07DC5" w:rsidRDefault="00C07DC5"/>
          <w:p w:rsidR="00C07DC5" w:rsidRDefault="00C07DC5"/>
          <w:p w:rsidR="00C07DC5" w:rsidRDefault="00C07DC5"/>
          <w:p w:rsidR="00C07DC5" w:rsidRDefault="00C07DC5"/>
          <w:p w:rsidR="00C07DC5" w:rsidRDefault="00C07DC5"/>
          <w:p w:rsidR="00C07DC5" w:rsidRDefault="00C07DC5"/>
          <w:p w:rsidR="00C07DC5" w:rsidRDefault="00C07DC5"/>
          <w:p w:rsidR="00C07DC5" w:rsidRDefault="00C07DC5"/>
          <w:p w:rsidR="00C07DC5" w:rsidRDefault="00C07DC5">
            <w:r>
              <w:t xml:space="preserve"> </w:t>
            </w:r>
          </w:p>
        </w:tc>
      </w:tr>
    </w:tbl>
    <w:p w:rsidR="00C07DC5" w:rsidRDefault="00C07DC5"/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7"/>
      </w:tblGrid>
      <w:tr w:rsidR="00C07DC5" w:rsidTr="00F91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1687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  <w:tcMar>
              <w:left w:w="49" w:type="dxa"/>
              <w:right w:w="49" w:type="dxa"/>
            </w:tcMar>
          </w:tcPr>
          <w:p w:rsidR="00C07DC5" w:rsidRDefault="00C07DC5">
            <w:r>
              <w:rPr>
                <w:rFonts w:ascii="HG丸ｺﾞｼｯｸM-PRO" w:eastAsia="HG丸ｺﾞｼｯｸM-PRO" w:hAnsi="HG丸ｺﾞｼｯｸM-PRO"/>
              </w:rPr>
              <w:t>下校の判断基準</w:t>
            </w:r>
          </w:p>
        </w:tc>
      </w:tr>
    </w:tbl>
    <w:p w:rsidR="00C07DC5" w:rsidRDefault="00C07DC5" w:rsidP="00762998">
      <w:pPr>
        <w:tabs>
          <w:tab w:val="left" w:pos="4086"/>
        </w:tabs>
        <w:ind w:left="211" w:hangingChars="100" w:hanging="211"/>
      </w:pPr>
      <w:r>
        <w:t xml:space="preserve"> 　</w:t>
      </w:r>
      <w:r w:rsidR="00762998">
        <w:rPr>
          <w:rFonts w:ascii="HG丸ｺﾞｼｯｸM-PRO" w:eastAsia="HG丸ｺﾞｼｯｸM-PRO" w:hAnsi="HG丸ｺﾞｼｯｸM-PRO"/>
        </w:rPr>
        <w:t>下校や引き渡しの判断基準を定め、保護者と共通理解しておくが、</w:t>
      </w:r>
      <w:r w:rsidR="00914DB7" w:rsidRPr="00914DB7">
        <w:rPr>
          <w:rFonts w:ascii="HG丸ｺﾞｼｯｸM-PRO" w:eastAsia="HG丸ｺﾞｼｯｸM-PRO" w:hAnsi="HG丸ｺﾞｼｯｸM-PRO"/>
          <w:u w:val="thick"/>
        </w:rPr>
        <w:t>時として、</w:t>
      </w:r>
      <w:r w:rsidR="00762998" w:rsidRPr="00762998">
        <w:rPr>
          <w:rFonts w:ascii="HG丸ｺﾞｼｯｸM-PRO" w:eastAsia="HG丸ｺﾞｼｯｸM-PRO" w:hAnsi="HG丸ｺﾞｼｯｸM-PRO"/>
          <w:u w:val="thick"/>
        </w:rPr>
        <w:t>保護</w:t>
      </w:r>
      <w:r w:rsidR="0061173E">
        <w:rPr>
          <w:rFonts w:ascii="HG丸ｺﾞｼｯｸM-PRO" w:eastAsia="HG丸ｺﾞｼｯｸM-PRO" w:hAnsi="HG丸ｺﾞｼｯｸM-PRO"/>
          <w:u w:val="thick"/>
        </w:rPr>
        <w:t>者への引き渡しが不可能、あるいは、引き渡す方が危険性が高まる場合</w:t>
      </w:r>
      <w:r w:rsidR="00762998" w:rsidRPr="00762998">
        <w:rPr>
          <w:rFonts w:ascii="HG丸ｺﾞｼｯｸM-PRO" w:eastAsia="HG丸ｺﾞｼｯｸM-PRO" w:hAnsi="HG丸ｺﾞｼｯｸM-PRO"/>
          <w:u w:val="thick"/>
        </w:rPr>
        <w:t>もあることを踏まえておく。</w:t>
      </w:r>
    </w:p>
    <w:p w:rsidR="00C07DC5" w:rsidRDefault="00EC699C">
      <w:pPr>
        <w:tabs>
          <w:tab w:val="left" w:pos="4086"/>
        </w:tabs>
      </w:pPr>
      <w:r>
        <w:rPr>
          <w:noProof/>
        </w:rPr>
        <w:drawing>
          <wp:anchor distT="0" distB="0" distL="72000" distR="72000" simplePos="0" relativeHeight="251657728" behindDoc="0" locked="0" layoutInCell="1" allowOverlap="1">
            <wp:simplePos x="0" y="0"/>
            <wp:positionH relativeFrom="margin">
              <wp:posOffset>132715</wp:posOffset>
            </wp:positionH>
            <wp:positionV relativeFrom="paragraph">
              <wp:posOffset>0</wp:posOffset>
            </wp:positionV>
            <wp:extent cx="5987415" cy="380174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80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7DC5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45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2D3" w:rsidRDefault="000322D3">
      <w:pPr>
        <w:spacing w:before="358"/>
      </w:pPr>
      <w:r>
        <w:continuationSeparator/>
      </w:r>
    </w:p>
  </w:endnote>
  <w:endnote w:type="continuationSeparator" w:id="0">
    <w:p w:rsidR="000322D3" w:rsidRDefault="000322D3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2D3" w:rsidRDefault="000322D3">
      <w:pPr>
        <w:spacing w:before="358"/>
      </w:pPr>
      <w:r>
        <w:continuationSeparator/>
      </w:r>
    </w:p>
  </w:footnote>
  <w:footnote w:type="continuationSeparator" w:id="0">
    <w:p w:rsidR="000322D3" w:rsidRDefault="000322D3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38"/>
  <w:hyphenationZone w:val="0"/>
  <w:drawingGridHorizontalSpacing w:val="370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7C"/>
    <w:rsid w:val="000322D3"/>
    <w:rsid w:val="001F11CC"/>
    <w:rsid w:val="0041201B"/>
    <w:rsid w:val="004451B1"/>
    <w:rsid w:val="004C48F1"/>
    <w:rsid w:val="0061173E"/>
    <w:rsid w:val="00762998"/>
    <w:rsid w:val="00914DB7"/>
    <w:rsid w:val="00BD6B0F"/>
    <w:rsid w:val="00C07DC5"/>
    <w:rsid w:val="00EC699C"/>
    <w:rsid w:val="00F9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B47B92-32BA-46C2-B874-8932DDB7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平岡　史大</cp:lastModifiedBy>
  <cp:revision>2</cp:revision>
  <cp:lastPrinted>2011-12-09T02:47:00Z</cp:lastPrinted>
  <dcterms:created xsi:type="dcterms:W3CDTF">2023-02-01T00:38:00Z</dcterms:created>
  <dcterms:modified xsi:type="dcterms:W3CDTF">2023-02-01T00:38:00Z</dcterms:modified>
</cp:coreProperties>
</file>